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AB7B78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_______    Л.А.Ложкина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7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Pr="007073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B75F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предмету мир природы и человека</w:t>
      </w:r>
      <w:r w:rsidR="00C43CDD" w:rsidRPr="00C43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обучающегося с умственной отсталостью </w:t>
      </w:r>
      <w:r w:rsidR="00C43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</w:p>
    <w:p w:rsidR="00510B45" w:rsidRPr="00707342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342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(класс) начальное общее образование (1 – 4 классы)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DD51F4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68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</w:t>
      </w:r>
      <w:r w:rsidR="00DD51F4">
        <w:rPr>
          <w:rFonts w:ascii="Times New Roman" w:eastAsia="Calibri" w:hAnsi="Times New Roman" w:cs="Times New Roman"/>
          <w:sz w:val="28"/>
          <w:szCs w:val="28"/>
        </w:rPr>
        <w:t xml:space="preserve">ество часов по учебному плану: 2 часа </w:t>
      </w:r>
      <w:r w:rsidRPr="00707342">
        <w:rPr>
          <w:rFonts w:ascii="Times New Roman" w:eastAsia="Calibri" w:hAnsi="Times New Roman" w:cs="Times New Roman"/>
          <w:sz w:val="28"/>
          <w:szCs w:val="28"/>
        </w:rPr>
        <w:t>в неделю.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724A" w:rsidRPr="00B75F18" w:rsidRDefault="00707342" w:rsidP="0038149F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5F18">
        <w:rPr>
          <w:rFonts w:ascii="Times New Roman" w:eastAsia="Calibri" w:hAnsi="Times New Roman" w:cs="Times New Roman"/>
          <w:sz w:val="28"/>
          <w:szCs w:val="28"/>
        </w:rPr>
        <w:t>Планирование составлено на основе</w:t>
      </w:r>
      <w:r w:rsidR="0039724A" w:rsidRPr="00B75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24A" w:rsidRPr="00B75F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5F18" w:rsidRPr="00B75F18">
        <w:rPr>
          <w:rFonts w:ascii="Times New Roman" w:eastAsia="Calibri" w:hAnsi="Times New Roman" w:cs="Times New Roman"/>
          <w:sz w:val="28"/>
          <w:szCs w:val="28"/>
        </w:rPr>
        <w:t xml:space="preserve">Примерной адаптированной основной общеобразовательной программы образования </w:t>
      </w:r>
      <w:proofErr w:type="gramStart"/>
      <w:r w:rsidR="00B75F18" w:rsidRPr="00B75F1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B75F18" w:rsidRPr="00B75F18">
        <w:rPr>
          <w:rFonts w:ascii="Times New Roman" w:eastAsia="Calibri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F132C8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01E9" w:rsidRPr="00F132C8" w:rsidRDefault="00A101E9" w:rsidP="00BD5D9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F132C8" w:rsidRDefault="00A101E9" w:rsidP="00987CE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A6E12" w:rsidRDefault="00AA6E12" w:rsidP="00AA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AA6E12" w:rsidRPr="000314FC" w:rsidRDefault="00AA6E12" w:rsidP="00AA6E12">
      <w:pPr>
        <w:shd w:val="clear" w:color="auto" w:fill="FFFFFF"/>
        <w:spacing w:after="0"/>
        <w:ind w:firstLine="53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0314FC"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>Адаптированная рабочая программа по</w:t>
      </w:r>
      <w:r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 xml:space="preserve"> предмету</w:t>
      </w:r>
      <w:r w:rsidRPr="000314FC"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мир</w:t>
      </w:r>
      <w:r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природы и человека</w:t>
      </w:r>
      <w:r w:rsidRPr="000314FC"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 xml:space="preserve"> для детей с легкой умственной отсталость</w:t>
      </w:r>
      <w:proofErr w:type="gramStart"/>
      <w:r w:rsidRPr="000314FC"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>ю</w:t>
      </w:r>
      <w:r w:rsidRPr="000314FC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0314F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вариант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1</w:t>
      </w:r>
      <w:r w:rsidRPr="000314FC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0314FC"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 xml:space="preserve"> составлена</w:t>
      </w:r>
      <w:r w:rsidRPr="000314FC">
        <w:rPr>
          <w:rFonts w:ascii="Nimbus Roman No9 L" w:eastAsia="Times New Roman" w:hAnsi="Nimbus Roman No9 L" w:cs="Times New Roman"/>
          <w:b/>
          <w:bCs/>
          <w:color w:val="000000"/>
          <w:sz w:val="24"/>
          <w:szCs w:val="24"/>
          <w:lang w:eastAsia="ru-RU"/>
        </w:rPr>
        <w:t> </w:t>
      </w:r>
      <w:r w:rsidRPr="000314FC">
        <w:rPr>
          <w:rFonts w:ascii="Nimbus Roman No9 L" w:eastAsia="Times New Roman" w:hAnsi="Nimbus Roman No9 L" w:cs="Times New Roman"/>
          <w:color w:val="000000"/>
          <w:sz w:val="24"/>
          <w:szCs w:val="24"/>
          <w:lang w:eastAsia="ru-RU"/>
        </w:rPr>
        <w:t>на основе следующих нормативных актов:</w:t>
      </w:r>
    </w:p>
    <w:p w:rsidR="00AA6E12" w:rsidRPr="000314FC" w:rsidRDefault="00AA6E12" w:rsidP="00AA6E12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0314FC">
        <w:rPr>
          <w:rFonts w:ascii="Nimbus Roman No9 L" w:eastAsia="Times New Roman" w:hAnsi="Nimbus Roman No9 L" w:cs="Arial"/>
          <w:color w:val="000000"/>
          <w:sz w:val="24"/>
          <w:szCs w:val="24"/>
          <w:lang w:eastAsia="ru-RU"/>
        </w:rPr>
        <w:t> Федеральный закон от 29.12.2012 № 273-ФЗ «Об образовании в Российской Федерации»;</w:t>
      </w:r>
    </w:p>
    <w:p w:rsidR="00AA6E12" w:rsidRPr="000314FC" w:rsidRDefault="00AA6E12" w:rsidP="00AA6E12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568"/>
        <w:jc w:val="both"/>
        <w:rPr>
          <w:rFonts w:ascii="Liberation Serif" w:eastAsia="Times New Roman" w:hAnsi="Liberation Serif" w:cs="Arial"/>
          <w:sz w:val="24"/>
          <w:szCs w:val="24"/>
          <w:lang w:eastAsia="ru-RU"/>
        </w:rPr>
      </w:pPr>
      <w:r w:rsidRPr="000314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hyperlink r:id="rId6" w:history="1"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Приказ Министерства образования и науки Российской Федерации от 19.12.2014 № 1599 «Об утверждении федерального </w:t>
        </w:r>
        <w:proofErr w:type="spellStart"/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государ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</w:t>
        </w:r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веннного</w:t>
        </w:r>
        <w:proofErr w:type="spellEnd"/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образовательного стандарта образования </w:t>
        </w:r>
        <w:proofErr w:type="gramStart"/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обучающихся</w:t>
        </w:r>
        <w:proofErr w:type="gramEnd"/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 умственной отсталостью (интеллектуальными нарушениями)»</w:t>
        </w:r>
      </w:hyperlink>
    </w:p>
    <w:p w:rsidR="00AA6E12" w:rsidRPr="000314FC" w:rsidRDefault="00AA6E12" w:rsidP="00AA6E12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314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history="1"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Приказ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</w:t>
        </w:r>
        <w:proofErr w:type="gramStart"/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обучающихся</w:t>
        </w:r>
        <w:proofErr w:type="gramEnd"/>
        <w:r w:rsidRPr="000314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 ограниченными возможностями здоровья»</w:t>
        </w:r>
      </w:hyperlink>
    </w:p>
    <w:p w:rsidR="00AA6E12" w:rsidRPr="000314FC" w:rsidRDefault="00AA6E12" w:rsidP="00AA6E12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 (для I-III (IV) классов)</w:t>
      </w:r>
    </w:p>
    <w:p w:rsidR="00AA6E12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4FC">
        <w:rPr>
          <w:rFonts w:ascii="Times New Roman" w:eastAsia="Calibri" w:hAnsi="Times New Roman" w:cs="Times New Roman"/>
          <w:bCs/>
          <w:sz w:val="24"/>
          <w:szCs w:val="24"/>
        </w:rPr>
        <w:t xml:space="preserve">-  </w:t>
      </w:r>
      <w:r w:rsidRPr="000314FC">
        <w:rPr>
          <w:rFonts w:ascii="Times New Roman" w:eastAsia="Calibri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(интеллектуальными нарушениями) и ориентирована на учебник</w:t>
      </w:r>
      <w:proofErr w:type="gramStart"/>
      <w:r w:rsidRPr="000314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Н.Б. Матвеева М.С.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Котина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Т.О.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Куртова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«Мир природы и человека» 1-2 части. Москва «Просвещение» 2019 год.</w:t>
      </w:r>
    </w:p>
    <w:p w:rsidR="00AA6E12" w:rsidRPr="000314FC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учебному плану образования обучающихся с легкой степенью умственной отсталости (интеллектуальных нарушений) при 5-дневной учебной неделе на предмет «Мир природы и человека» отведено по 2 часа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неделю для 3</w:t>
      </w: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класса, что составляет 68 часов за учебный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A6E12" w:rsidRDefault="00AA6E12" w:rsidP="00EC2A17">
      <w:pPr>
        <w:keepNext/>
        <w:tabs>
          <w:tab w:val="left" w:pos="8400"/>
        </w:tabs>
        <w:spacing w:after="0" w:line="240" w:lineRule="auto"/>
        <w:outlineLvl w:val="0"/>
        <w:rPr>
          <w:rFonts w:ascii="Times New Roman" w:eastAsiaTheme="majorEastAsia" w:hAnsi="Times New Roman" w:cs="Times New Roman"/>
          <w:b/>
          <w:kern w:val="32"/>
          <w:sz w:val="24"/>
          <w:szCs w:val="24"/>
        </w:rPr>
      </w:pPr>
    </w:p>
    <w:p w:rsidR="00AA6E12" w:rsidRPr="00EC2A17" w:rsidRDefault="00AA6E12" w:rsidP="00EC2A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Психолого-педагогическая характеристика </w:t>
      </w:r>
      <w:proofErr w:type="gramStart"/>
      <w:r w:rsidRPr="002B1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2B1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легкой умственной отсталостью (интеллектуальными нарушениями)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Умственная отсталость — это стойкое, выраженное недоразвитие познавательной деятельности вследствие диффузного (разлитого) органического поражения центральной нервной системы (ЦНС). 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Затруднения в психическом развитии детей с умственной отсталостью (интеллектуальными нарушениями) обусловлены особенностями их высшей нервной деятельности (слабостью процессов возбуждения и торможения, замедленным формированием условных связей,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тугоподвижностью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нервных процессов, нарушением взаимодействия первой и второй сигнальных систем и др.). 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структуре психики такого ребенка в первую очередь отмечается недоразвитие познавательных интересов и снижение познавательной активности, что обусловлено замедленностью темпа психических процессов, их слабой подвижностью и переключаемостью. При умственной отсталости страдают не только высшие психические функции, но и эмоции, воля, поведение, в некоторых случаях физическое развитие, хотя наиболее нарушенным является мышление, и прежде всего, способность к отвлечению и обобщению. 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Развитие всех психических процессов у детей с легкой умственной отсталостью (интеллектуальными нарушениями) отличается качественным своеобразием. Относительно сохранной у </w:t>
      </w:r>
      <w:proofErr w:type="gram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(интеллектуальными нарушениями) оказывается чувственная ступень познания ― ощущение и восприятие. 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Меньший потенциал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уобучающихся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(интеллектуальными нарушениями) обнаруживается в развитии их мышления, основу которого составляют такие операции, как анализ, синтез, сравнение, обобщение, абстракция, конкретизация. Особенности восприятия и осмысления детьми учебного материала неразрывно связаны с </w:t>
      </w: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особенностями их памяти. Особенности познавательной деятельности школьников с умственной отсталостью (интеллектуальными нарушениями) проявляются и в особенностях их внимания, которое отличается сужением объема, малой устойчивостью, трудностями его распределения, замедленностью переключения.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Для успешного обучения необходимы достаточно развитые представления и воображение. Представлениям детей с умственной отсталостью (интеллектуальными нарушениями) свойственна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недифференцированность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фрагментарность, уподобление образов, что, в свою очередь, сказывается на узнавании и понимании учебного материала. Воображение как один из наиболее сложных процессов отличается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значительнойнесформированностью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 школьников с умственной отсталостью (интеллектуальными нарушениями) отмечаются недостатки в развитии речевой деятельности, физиологической основой которых является нарушение взаимодействия между первой и второй сигнальными системами, что, в свою очередь, проявляется в недоразвитии всех сторон речи: фонетической, лексической, грамматической и синтаксической. Таким образом, для </w:t>
      </w:r>
      <w:proofErr w:type="gram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характерно системное недоразвитие речи.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Моторная сфера детей с легкой степенью умственной отсталости (интеллектуальными нарушениями), как правило, не имеет выраженных нарушений. Наибольшие трудности обучающиеся испытывают при выполнении заданий, связанных с точной координацией мелких движений пальцев рук. В свою очередь, это негативно сказывается на овладении письмом и некоторыми трудовыми операциями. Проведение специальных упражнений, включенных как в содержание коррекционных занятий, так и используемых на отдельных уроках, способствует развитию координации и точности движений пальцев рук и кисти, а также позволяет подготовить обучающихся к овладению учебными и трудовыми действиями, требующими определенной моторной ловкости.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Психологические особенности </w:t>
      </w:r>
      <w:proofErr w:type="gram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(интеллектуальными нарушениями) проявляются и в нарушении эмоциональной сферы. 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Волевая сфера учащихся с умственной отсталостью (интеллектуальными нарушениями) характеризуется слабостью собственных намерений и побуждений, большой внушаемостью. </w:t>
      </w:r>
    </w:p>
    <w:p w:rsidR="00AA6E12" w:rsidRPr="002B1B9D" w:rsidRDefault="00AA6E12" w:rsidP="00AA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Специальные условия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Система коррекционных мероприятий в процессе специально организованного обучения, опирающегося на сохранные стороны психики учащегося с умственной отсталостью, </w:t>
      </w:r>
      <w:proofErr w:type="gram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учитывающее</w:t>
      </w:r>
      <w:proofErr w:type="gram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зону ближайшего развития. Педагогические условия   для </w:t>
      </w:r>
      <w:proofErr w:type="gram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решают  как задачи коррекционно-педагогической поддержки ребенка в образовательном процессе, так и вопросы его социализации, тесно связанные с развитием познавательной сферы и деятельности, соответствующей возрастным возможностям и способностям обучающегося.  Особая организация учебной и внеурочной работы, основанной на использовании практической деятельности; проведение специальных коррекционных занятий не только повышают качество ощущений и восприятий, но и оказывают положительное влияние на развитие интеллектуальной сферы, в частности овладение отдельными мыслительными операциями.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– Организация рабочего места ребенка с обеспечением возможности постоянно находиться в зоне внимания педагога.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– Использование специальных учебно-методических пособий и дидактических материалов.</w:t>
      </w:r>
    </w:p>
    <w:p w:rsidR="00AA6E12" w:rsidRPr="002B1B9D" w:rsidRDefault="00AA6E12" w:rsidP="00AA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– Использование наглядных, практических, словесных методов обучения и воспитания с учетом психофизического состояния ребенка, индивидуальный подход, дифференцированные задания, работа по алгоритму.</w:t>
      </w:r>
    </w:p>
    <w:p w:rsidR="00AA6E12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Курс «Мир природы и человека» является начальным звеном формирования естествоведческих знаний, пропедевтическим этапом развития у учащихся младших классов понятийного мышления на основе сведений о живой и неживой природе.</w:t>
      </w:r>
    </w:p>
    <w:p w:rsidR="00AA6E12" w:rsidRPr="002B1B9D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E12" w:rsidRPr="007522EC" w:rsidRDefault="00AA6E12" w:rsidP="00AA6E1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</w:t>
      </w:r>
      <w:r w:rsidRPr="007522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езультаты изучения курса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«Мир природы» </w:t>
      </w:r>
      <w:proofErr w:type="gramStart"/>
      <w:r w:rsidRPr="007522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обучающимися</w:t>
      </w:r>
      <w:proofErr w:type="gramEnd"/>
      <w:r w:rsidRPr="007522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 класса.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 усвоить следующие представления о живой природе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мире живой и неживой природы;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человеке, работе его органов чувств;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погоде и ее явлениях;</w:t>
      </w:r>
    </w:p>
    <w:p w:rsidR="00AA6E12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смене времён года.</w:t>
      </w:r>
    </w:p>
    <w:p w:rsidR="00AA6E12" w:rsidRPr="000160D5" w:rsidRDefault="00AA6E12" w:rsidP="00AA6E12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0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и точно называть изученные объекты, явления, их признаки;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объекты живой и неживой природы;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части растений; узнавать в природе и на рисунках деревья, кусты, травы;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наиболее распространённых диких и домашних животных своей местности;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и показывать органы чувств человека, объяснять их назначение:</w:t>
      </w:r>
    </w:p>
    <w:p w:rsidR="00AA6E12" w:rsidRPr="000160D5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0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и точно называть изучаемые объекты и явления живой и неживой природы;</w:t>
      </w:r>
    </w:p>
    <w:p w:rsidR="00AA6E12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своё имя, фамилию, возраст, пол;</w:t>
      </w:r>
    </w:p>
    <w:p w:rsidR="00AA6E12" w:rsidRPr="00502547" w:rsidRDefault="00AA6E12" w:rsidP="00AA6E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и показывать органы чувств человека</w:t>
      </w: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A6E12" w:rsidRPr="000160D5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0D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-относить изученные объекты к определенным группам (корова - домашнее животное);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-называть сходные объекты, отнесенные к одной и той же изучаемой группе (фрукты; птицы; зимняя одежда);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требования к режиму дня школьника и понимать необходимость его выполнения;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основные правила личной гигиены;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представления об элементарных правилах безопасного поведения в природе и обществе.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-узнавать и называть изученные объекты в натуральном виде в естественных условиях;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-относить изученные объекты к определенным группам с учетом различных оснований для классификации (волк ― дикое животное, зверь (млекопитающее), животное, санитар леса);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правила гигиены органов чувств;</w:t>
      </w:r>
    </w:p>
    <w:p w:rsidR="00AA6E12" w:rsidRPr="00502547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активность в организации совместной деятельности и ситуативного общения с детьми; адекватно взаимодействоват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с объектами окружающего мира.</w:t>
      </w:r>
    </w:p>
    <w:p w:rsidR="00AA6E12" w:rsidRPr="00502547" w:rsidRDefault="00AA6E12" w:rsidP="00AA6E12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E12" w:rsidRPr="00502547" w:rsidRDefault="00AA6E12" w:rsidP="00AA6E12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E12" w:rsidRPr="00502547" w:rsidRDefault="00AA6E12" w:rsidP="00AA6E12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Основное содержание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Сезонные изменения в неживой природе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представлений о влиянии солнца на смену времён года.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за высотой солнца над горизонтом в разное время года: направление солнечных лучей, количество тепла и света.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продолжительности дня и ночи. Восход, заход солнца.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— тёплый ветер.</w:t>
      </w:r>
      <w:proofErr w:type="gramEnd"/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наблюдений за погодой, их описание.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Календарь. Знакомство с календарём. Названия месяцев.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Растения и животные в разное время года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Наблюдения за растениями сада и леса в разное время да: яблоня, осина, липа, акация, орешник. Увядание и появление цветов и трав (медуница). </w:t>
      </w:r>
      <w:proofErr w:type="gramStart"/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</w:t>
      </w:r>
      <w:proofErr w:type="gramEnd"/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зимующие и перелётные: клёст, снегирь, соловей. Насекомые в осенний период.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Домашние животные в разное время года.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Лесные животные: мыши, змеи, лягушки.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работы в саду, огороде, труд людей в разное время года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Неживая природа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и его значение в жизни 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Живая природа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и распознавание растений по их признакам: деревья, кустарники, травы.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растений: корень, стебель (ствол), ветки, почки, листья, цветы.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Лес. Растения леса. Деревья хвойные и лиственные, кустарники.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Семена. Орехи. Лесные ягоды. Ягоды съедобные и несъедобные.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Грибы. Грибы съедобные и несъедобные.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Травы полезные и травы опасные.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Животные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Дикие обитатели леса: кабан, лось, заяц. Внешний вид, питание, повадки, образ жизни, детёныши. Приспособление диких животных к природным условиям.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Домашние животные: свинья, корова, кролик. Внешний вид, питание, детёныши. Уход за домашними животными.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диких и домашних животных. Сходства и различия: кабан — свинья, заяц — кролик.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Птицы. Внешний вид, питание, повадки, образ жизни.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гнёзд, забота о потомстве. Птицы перелётные и зимующие: ласточка, дрозд, галка, дятел.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Хищные птицы: ястреб, коршун. Певчие птицы: соловей, жаворонок.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Дыхание человека. Элементарные представления о строении и работе лёгких.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тела человека. Градусник и его назначение.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простудных заболеваний.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Сердце, кровь. Элементарные представления о строении и работе сердца. Пульс.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Окружающая среда и здоровье человека.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человека. Употребление в пищу овощей, фруктов, молочных продуктов, мяса. Приготовление и хранение пищи. Профилактика пищевых отравлений.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предусматривает знакомство с объектами и явлениями окружающего мира и даёт возможность постепенно раскрывать причинно-следственные связи между природными явлениями и жизнью человека. 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</w:t>
      </w:r>
      <w:proofErr w:type="gramStart"/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сновное внимание при изучении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и общества с природой.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25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Межпредметные</w:t>
      </w:r>
      <w:proofErr w:type="spellEnd"/>
      <w:r w:rsidRPr="005025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связи: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Чтение и развитие речи: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1.Показывать и называть хорошо знакомые предметы и соотносить их с картинками.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2.Выполнять задания по словесной инструкции.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Математика:</w:t>
      </w:r>
    </w:p>
    <w:p w:rsidR="00AA6E12" w:rsidRPr="00502547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1.Правильно понимать и употреблять слова: каждый, все, </w:t>
      </w:r>
      <w:proofErr w:type="gramStart"/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остальные.</w:t>
      </w:r>
    </w:p>
    <w:p w:rsidR="00AA6E12" w:rsidRDefault="00AA6E12" w:rsidP="00AA6E1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2.Выделять из группы предметов один или несколько предметов, обладающих определёнными свойствами (одним или несколько): цвет, величина, форма,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назначение.</w:t>
      </w:r>
    </w:p>
    <w:p w:rsidR="00AA6E12" w:rsidRDefault="00AA6E12" w:rsidP="00AA6E12">
      <w:pPr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Hlk82552433"/>
      <w:r w:rsidRPr="00887231"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 </w:t>
      </w:r>
      <w:r>
        <w:rPr>
          <w:rFonts w:ascii="Times New Roman" w:eastAsia="Calibri" w:hAnsi="Times New Roman" w:cs="Times New Roman"/>
          <w:b/>
          <w:sz w:val="28"/>
        </w:rPr>
        <w:t>«Мир природы и человека» 3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7"/>
        <w:gridCol w:w="6"/>
        <w:gridCol w:w="2989"/>
        <w:gridCol w:w="3459"/>
      </w:tblGrid>
      <w:tr w:rsidR="00AA6E12" w:rsidTr="0083442C">
        <w:tc>
          <w:tcPr>
            <w:tcW w:w="4754" w:type="dxa"/>
          </w:tcPr>
          <w:p w:rsidR="00AA6E12" w:rsidRPr="00BA4C3F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A4C3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754" w:type="dxa"/>
            <w:gridSpan w:val="2"/>
          </w:tcPr>
          <w:p w:rsidR="00AA6E12" w:rsidRPr="00BA4C3F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A4C3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711" w:type="dxa"/>
          </w:tcPr>
          <w:p w:rsidR="00AA6E12" w:rsidRPr="00502547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27D7">
              <w:rPr>
                <w:rFonts w:ascii="Times New Roman" w:hAnsi="Times New Roman" w:cs="Times New Roman"/>
                <w:b/>
                <w:sz w:val="24"/>
                <w:szCs w:val="24"/>
              </w:rPr>
              <w:t>Формы, виды и содержание деятельности по реализации воспитательного потенциала урока</w:t>
            </w:r>
          </w:p>
        </w:tc>
      </w:tr>
      <w:tr w:rsidR="00AA6E12" w:rsidTr="0083442C">
        <w:tc>
          <w:tcPr>
            <w:tcW w:w="9508" w:type="dxa"/>
            <w:gridSpan w:val="3"/>
          </w:tcPr>
          <w:p w:rsidR="00AA6E12" w:rsidRDefault="00AA6E12" w:rsidP="0083442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25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Сезонные изменения в природе</w:t>
            </w:r>
            <w:r w:rsidRPr="005025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AA6E12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11" w:type="dxa"/>
          </w:tcPr>
          <w:p w:rsidR="00AA6E12" w:rsidRPr="00502547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3F5EDB" w:rsidRDefault="00AA6E12" w:rsidP="00834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Осень.</w:t>
            </w:r>
          </w:p>
        </w:tc>
        <w:tc>
          <w:tcPr>
            <w:tcW w:w="4748" w:type="dxa"/>
          </w:tcPr>
          <w:p w:rsidR="00AA6E12" w:rsidRPr="00B53476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4711" w:type="dxa"/>
          </w:tcPr>
          <w:p w:rsidR="00AA6E12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работа</w:t>
            </w:r>
            <w:proofErr w:type="gramStart"/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пословицами о дружбе и мире</w:t>
            </w: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1743BF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743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Зима</w:t>
            </w:r>
          </w:p>
        </w:tc>
        <w:tc>
          <w:tcPr>
            <w:tcW w:w="4748" w:type="dxa"/>
          </w:tcPr>
          <w:p w:rsidR="00AA6E12" w:rsidRPr="00B53476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4711" w:type="dxa"/>
          </w:tcPr>
          <w:p w:rsidR="00AA6E12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160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Интерактивные игры. Коллективная работа.</w:t>
            </w: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1743BF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743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Весна</w:t>
            </w:r>
          </w:p>
        </w:tc>
        <w:tc>
          <w:tcPr>
            <w:tcW w:w="4748" w:type="dxa"/>
          </w:tcPr>
          <w:p w:rsidR="00AA6E12" w:rsidRPr="00B53476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4711" w:type="dxa"/>
          </w:tcPr>
          <w:p w:rsidR="00AA6E12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160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Интерактивные игры. Коллективная работа.</w:t>
            </w: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1743BF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743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Лето</w:t>
            </w:r>
          </w:p>
        </w:tc>
        <w:tc>
          <w:tcPr>
            <w:tcW w:w="4748" w:type="dxa"/>
          </w:tcPr>
          <w:p w:rsidR="00AA6E12" w:rsidRPr="00B53476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4711" w:type="dxa"/>
          </w:tcPr>
          <w:p w:rsidR="00AA6E12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парах.   Профессии нужные и важные</w:t>
            </w: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502547" w:rsidRDefault="00AA6E12" w:rsidP="00834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5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Неживая природа</w:t>
            </w:r>
            <w:r w:rsidRPr="005025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48" w:type="dxa"/>
          </w:tcPr>
          <w:p w:rsidR="00AA6E12" w:rsidRPr="00FF7A12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4711" w:type="dxa"/>
          </w:tcPr>
          <w:p w:rsidR="00AA6E12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160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Интерактивные игры. Коллективная работа.</w:t>
            </w:r>
          </w:p>
        </w:tc>
      </w:tr>
      <w:tr w:rsidR="00AA6E12" w:rsidTr="0083442C">
        <w:trPr>
          <w:trHeight w:val="385"/>
        </w:trPr>
        <w:tc>
          <w:tcPr>
            <w:tcW w:w="9508" w:type="dxa"/>
            <w:gridSpan w:val="3"/>
          </w:tcPr>
          <w:p w:rsidR="00AA6E12" w:rsidRPr="00502547" w:rsidRDefault="00AA6E12" w:rsidP="00834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5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Живая природа.</w:t>
            </w:r>
          </w:p>
          <w:p w:rsidR="00AA6E12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11" w:type="dxa"/>
          </w:tcPr>
          <w:p w:rsidR="00AA6E12" w:rsidRPr="00502547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65668C" w:rsidRDefault="00AA6E12" w:rsidP="00834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</w:tc>
        <w:tc>
          <w:tcPr>
            <w:tcW w:w="4748" w:type="dxa"/>
          </w:tcPr>
          <w:p w:rsidR="00AA6E12" w:rsidRPr="003F5EDB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F5E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12часов</w:t>
            </w:r>
          </w:p>
        </w:tc>
        <w:tc>
          <w:tcPr>
            <w:tcW w:w="4711" w:type="dxa"/>
          </w:tcPr>
          <w:p w:rsidR="00AA6E12" w:rsidRPr="003F5EDB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работа</w:t>
            </w:r>
            <w:proofErr w:type="gramStart"/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пословицами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природе.</w:t>
            </w: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65668C" w:rsidRDefault="00AA6E12" w:rsidP="00834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4748" w:type="dxa"/>
          </w:tcPr>
          <w:p w:rsidR="00AA6E12" w:rsidRPr="003F5EDB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F5E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10часов</w:t>
            </w:r>
          </w:p>
        </w:tc>
        <w:tc>
          <w:tcPr>
            <w:tcW w:w="4711" w:type="dxa"/>
          </w:tcPr>
          <w:p w:rsidR="00AA6E12" w:rsidRPr="003F5EDB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работа</w:t>
            </w:r>
            <w:proofErr w:type="gramStart"/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94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пословицами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природе.</w:t>
            </w: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65668C" w:rsidRDefault="00AA6E12" w:rsidP="00834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48" w:type="dxa"/>
          </w:tcPr>
          <w:p w:rsidR="00AA6E12" w:rsidRPr="003F5EDB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F5E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4711" w:type="dxa"/>
          </w:tcPr>
          <w:p w:rsidR="00AA6E12" w:rsidRPr="003F5EDB" w:rsidRDefault="00AA6E12" w:rsidP="0083442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работа. Работа в парах.   Профессии нужные и важные</w:t>
            </w:r>
          </w:p>
        </w:tc>
      </w:tr>
      <w:tr w:rsidR="00AA6E12" w:rsidTr="0083442C">
        <w:tc>
          <w:tcPr>
            <w:tcW w:w="4760" w:type="dxa"/>
            <w:gridSpan w:val="2"/>
          </w:tcPr>
          <w:p w:rsidR="00AA6E12" w:rsidRPr="00456482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64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48" w:type="dxa"/>
          </w:tcPr>
          <w:p w:rsidR="00AA6E12" w:rsidRPr="001131C5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131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4711" w:type="dxa"/>
          </w:tcPr>
          <w:p w:rsidR="00AA6E12" w:rsidRPr="001131C5" w:rsidRDefault="00AA6E12" w:rsidP="0083442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bookmarkEnd w:id="0"/>
    </w:tbl>
    <w:p w:rsidR="00AA6E12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E12" w:rsidRDefault="00AA6E12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17" w:rsidRDefault="00EC2A17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17" w:rsidRDefault="00EC2A17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17" w:rsidRDefault="00EC2A17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17" w:rsidRDefault="00EC2A17" w:rsidP="00AA6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17" w:rsidRDefault="00EC2A17" w:rsidP="00EC2A17">
      <w:pPr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0314FC">
        <w:rPr>
          <w:rFonts w:ascii="Times New Roman" w:hAnsi="Times New Roman" w:cs="Times New Roman"/>
          <w:b/>
          <w:sz w:val="24"/>
          <w:szCs w:val="24"/>
        </w:rPr>
        <w:t>Методические материалы:</w:t>
      </w:r>
    </w:p>
    <w:p w:rsidR="00EC2A17" w:rsidRDefault="00EC2A17" w:rsidP="00EC2A17">
      <w:pPr>
        <w:textAlignment w:val="center"/>
        <w:rPr>
          <w:rFonts w:eastAsia="Calibri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</w:t>
      </w:r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Н.Б. Матвеева М.С.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Котина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Т.О. </w:t>
      </w:r>
      <w:proofErr w:type="spellStart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Куртова</w:t>
      </w:r>
      <w:proofErr w:type="spellEnd"/>
      <w:r w:rsidRPr="002B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«Мир природы и человека» 1-2 части. Москва «Просвещение» 2019 год.</w:t>
      </w:r>
      <w:r>
        <w:rPr>
          <w:rFonts w:eastAsia="Calibri"/>
          <w:sz w:val="20"/>
          <w:szCs w:val="20"/>
        </w:rPr>
        <w:t xml:space="preserve"> </w:t>
      </w:r>
    </w:p>
    <w:p w:rsidR="00EC2A17" w:rsidRDefault="00EC2A17" w:rsidP="00EC2A17">
      <w:pPr>
        <w:textAlignment w:val="center"/>
        <w:rPr>
          <w:rFonts w:eastAsia="Calibri"/>
          <w:sz w:val="20"/>
          <w:szCs w:val="20"/>
        </w:rPr>
      </w:pPr>
    </w:p>
    <w:p w:rsidR="00EC2A17" w:rsidRPr="00EC2A17" w:rsidRDefault="00EC2A17" w:rsidP="00EC2A17">
      <w:pPr>
        <w:textAlignment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9D2004">
        <w:rPr>
          <w:rFonts w:ascii="Times New Roman" w:hAnsi="Times New Roman"/>
          <w:color w:val="000000"/>
          <w:sz w:val="24"/>
          <w:szCs w:val="24"/>
        </w:rPr>
        <w:t xml:space="preserve">Методические рекомендации. Живой мир. 1-4 </w:t>
      </w:r>
      <w:proofErr w:type="spellStart"/>
      <w:r w:rsidRPr="009D2004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D2004">
        <w:rPr>
          <w:rFonts w:ascii="Times New Roman" w:hAnsi="Times New Roman"/>
          <w:color w:val="000000"/>
          <w:sz w:val="24"/>
          <w:szCs w:val="24"/>
        </w:rPr>
        <w:t>. специальных (коррекционных) образовательных учреждений VIII вида. Матвеева Н. Б., Попова М. А.</w:t>
      </w:r>
    </w:p>
    <w:p w:rsidR="00BD5D90" w:rsidRDefault="00BD5D90" w:rsidP="00BD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D90" w:rsidRPr="00A101E9" w:rsidRDefault="00BD5D90" w:rsidP="00BD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E37AAC" w:rsidTr="005B69CB">
        <w:tc>
          <w:tcPr>
            <w:tcW w:w="6204" w:type="dxa"/>
          </w:tcPr>
          <w:p w:rsidR="00E37AAC" w:rsidRPr="00E37AAC" w:rsidRDefault="00EC2A17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E37AAC"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СОГЛАСОВАНО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Протокол заседания методического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учителей начальных классов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МБОУ СОШ № 8 им. А. Демина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___________    _________________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подпись руководителя МО    Ф.И.О.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____________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                        Ф.И.О.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01E9" w:rsidRPr="00A101E9" w:rsidSect="00A1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14932"/>
    <w:multiLevelType w:val="hybridMultilevel"/>
    <w:tmpl w:val="7632C168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2604D"/>
    <w:multiLevelType w:val="multilevel"/>
    <w:tmpl w:val="6C12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2083"/>
    <w:multiLevelType w:val="hybridMultilevel"/>
    <w:tmpl w:val="FFC2629E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2A040A"/>
    <w:multiLevelType w:val="multilevel"/>
    <w:tmpl w:val="47B41A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FF03B82"/>
    <w:multiLevelType w:val="hybridMultilevel"/>
    <w:tmpl w:val="516C2834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C7648"/>
    <w:multiLevelType w:val="hybridMultilevel"/>
    <w:tmpl w:val="134244C0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8"/>
  </w:num>
  <w:num w:numId="5">
    <w:abstractNumId w:val="14"/>
  </w:num>
  <w:num w:numId="6">
    <w:abstractNumId w:val="9"/>
  </w:num>
  <w:num w:numId="7">
    <w:abstractNumId w:val="11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  <w:num w:numId="12">
    <w:abstractNumId w:val="1"/>
  </w:num>
  <w:num w:numId="13">
    <w:abstractNumId w:val="3"/>
  </w:num>
  <w:num w:numId="14">
    <w:abstractNumId w:val="13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2D0E96"/>
    <w:rsid w:val="00357EA6"/>
    <w:rsid w:val="0038149F"/>
    <w:rsid w:val="0039724A"/>
    <w:rsid w:val="003F5AC9"/>
    <w:rsid w:val="00510B45"/>
    <w:rsid w:val="00542BE1"/>
    <w:rsid w:val="005947D2"/>
    <w:rsid w:val="005F7E1A"/>
    <w:rsid w:val="00653739"/>
    <w:rsid w:val="00707342"/>
    <w:rsid w:val="007D07C8"/>
    <w:rsid w:val="007E0FBF"/>
    <w:rsid w:val="00987CE9"/>
    <w:rsid w:val="009D157F"/>
    <w:rsid w:val="009D7225"/>
    <w:rsid w:val="00A101E9"/>
    <w:rsid w:val="00AA6E12"/>
    <w:rsid w:val="00AB7B78"/>
    <w:rsid w:val="00B541BF"/>
    <w:rsid w:val="00B75F18"/>
    <w:rsid w:val="00BD5D90"/>
    <w:rsid w:val="00BF336B"/>
    <w:rsid w:val="00C37332"/>
    <w:rsid w:val="00C43CDD"/>
    <w:rsid w:val="00DD51F4"/>
    <w:rsid w:val="00E37AAC"/>
    <w:rsid w:val="00EC2A17"/>
    <w:rsid w:val="00F1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87CE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D5D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A6E12"/>
    <w:rPr>
      <w:color w:val="0000FF"/>
      <w:u w:val="single"/>
    </w:rPr>
  </w:style>
  <w:style w:type="paragraph" w:customStyle="1" w:styleId="10">
    <w:name w:val="Без интервала1"/>
    <w:rsid w:val="00AA6E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87CE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D5D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A6E12"/>
    <w:rPr>
      <w:color w:val="0000FF"/>
      <w:u w:val="single"/>
    </w:rPr>
  </w:style>
  <w:style w:type="paragraph" w:customStyle="1" w:styleId="10">
    <w:name w:val="Без интервала1"/>
    <w:rsid w:val="00AA6E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minobr.gov-murman.ru/files/OVZ/Prikaz_%25E2%2584%2596_1598_ot_19.12.2014.pdf&amp;sa=D&amp;ust=1500932980808000&amp;usg=AFQjCNGtwHhxZ61l6ocZIN95zNIxK7NC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minobr.gov-murman.ru/files/OVZ/Prikaz_%25E2%2584%2596_1599_ot_19.12.2014.pdf&amp;sa=D&amp;ust=1500932980808000&amp;usg=AFQjCNECsuCBU5vj20v4kQvpBm-DpfvwF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2290</Words>
  <Characters>13055</Characters>
  <Application>Microsoft Office Word</Application>
  <DocSecurity>0</DocSecurity>
  <Lines>108</Lines>
  <Paragraphs>30</Paragraphs>
  <ScaleCrop>false</ScaleCrop>
  <Company/>
  <LinksUpToDate>false</LinksUpToDate>
  <CharactersWithSpaces>15315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29</cp:revision>
  <dcterms:created xsi:type="dcterms:W3CDTF">2021-01-22T07:22:00Z</dcterms:created>
  <dcterms:modified xsi:type="dcterms:W3CDTF">2024-11-27T17:48:00Z</dcterms:modified>
</cp:coreProperties>
</file>